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34E3" w14:textId="77777777" w:rsidR="00B875BE" w:rsidRPr="000F3C5E" w:rsidRDefault="00B875BE" w:rsidP="00B875BE">
      <w:pPr>
        <w:jc w:val="center"/>
        <w:rPr>
          <w:b/>
          <w:bCs/>
        </w:rPr>
      </w:pPr>
      <w:r w:rsidRPr="000F3C5E">
        <w:rPr>
          <w:b/>
          <w:bCs/>
        </w:rPr>
        <w:t xml:space="preserve">Benefits </w:t>
      </w:r>
      <w:r>
        <w:rPr>
          <w:b/>
          <w:bCs/>
        </w:rPr>
        <w:t>of School Policies &amp; Engaging Youth</w:t>
      </w:r>
    </w:p>
    <w:p w14:paraId="2626CAB3" w14:textId="77777777" w:rsidR="00B875BE" w:rsidRPr="00926ECC" w:rsidRDefault="00B875BE" w:rsidP="00B875BE"/>
    <w:p w14:paraId="393AED86" w14:textId="77777777" w:rsidR="00B875BE" w:rsidRPr="00C90924" w:rsidRDefault="00B875BE" w:rsidP="00B875BE">
      <w:pPr>
        <w:rPr>
          <w:b/>
          <w:bCs/>
        </w:rPr>
      </w:pPr>
      <w:r w:rsidRPr="00C90924">
        <w:rPr>
          <w:b/>
          <w:bCs/>
        </w:rPr>
        <w:t xml:space="preserve"> Benefits of Tobacco-Free Policies in Schools</w:t>
      </w:r>
    </w:p>
    <w:p w14:paraId="24B705DF" w14:textId="77777777" w:rsidR="00B875BE" w:rsidRDefault="00B875BE" w:rsidP="00B875BE">
      <w:pPr>
        <w:rPr>
          <w:b/>
          <w:bCs/>
        </w:rPr>
      </w:pPr>
    </w:p>
    <w:p w14:paraId="1C690DD6" w14:textId="77777777" w:rsidR="00B875BE" w:rsidRPr="007E1C88" w:rsidRDefault="00B875BE" w:rsidP="00B875BE">
      <w:r w:rsidRPr="007E1C88">
        <w:t>Schools are more than just educational institutions—they are central to shaping healthy habits in youth. Adopting tobacco-free policies offers multiple benefits:</w:t>
      </w:r>
    </w:p>
    <w:p w14:paraId="05448BB5" w14:textId="77777777" w:rsidR="00B875BE" w:rsidRPr="00C90924" w:rsidRDefault="00B875BE" w:rsidP="00B875BE">
      <w:pPr>
        <w:rPr>
          <w:b/>
          <w:bCs/>
        </w:rPr>
      </w:pPr>
      <w:r w:rsidRPr="00C90924">
        <w:rPr>
          <w:b/>
          <w:bCs/>
        </w:rPr>
        <w:t>Health &amp; Safety</w:t>
      </w:r>
    </w:p>
    <w:p w14:paraId="31B064BD" w14:textId="77777777" w:rsidR="00B875BE" w:rsidRPr="007E1C88" w:rsidRDefault="00B875BE" w:rsidP="00B875BE">
      <w:pPr>
        <w:numPr>
          <w:ilvl w:val="0"/>
          <w:numId w:val="1"/>
        </w:numPr>
      </w:pPr>
      <w:r w:rsidRPr="007E1C88">
        <w:t>Protects students, staff, and visitors from the harms of secondhand smoke.</w:t>
      </w:r>
    </w:p>
    <w:p w14:paraId="57157329" w14:textId="77777777" w:rsidR="00B875BE" w:rsidRPr="007E1C88" w:rsidRDefault="00B875BE" w:rsidP="00B875BE">
      <w:pPr>
        <w:numPr>
          <w:ilvl w:val="0"/>
          <w:numId w:val="1"/>
        </w:numPr>
      </w:pPr>
      <w:r w:rsidRPr="007E1C88">
        <w:t>Reduces the risk of addiction by limiting youth exposure to tobacco.</w:t>
      </w:r>
    </w:p>
    <w:p w14:paraId="6CEFD730" w14:textId="77777777" w:rsidR="00B875BE" w:rsidRPr="007E1C88" w:rsidRDefault="00B875BE" w:rsidP="00B875BE">
      <w:pPr>
        <w:numPr>
          <w:ilvl w:val="0"/>
          <w:numId w:val="1"/>
        </w:numPr>
      </w:pPr>
      <w:r w:rsidRPr="007E1C88">
        <w:t>Decreases fire hazards caused by smoking materials.</w:t>
      </w:r>
    </w:p>
    <w:p w14:paraId="481F50D6" w14:textId="77777777" w:rsidR="00B875BE" w:rsidRPr="00C90924" w:rsidRDefault="00B875BE" w:rsidP="00B875BE">
      <w:pPr>
        <w:rPr>
          <w:b/>
          <w:bCs/>
        </w:rPr>
      </w:pPr>
      <w:r w:rsidRPr="00C90924">
        <w:rPr>
          <w:b/>
          <w:bCs/>
        </w:rPr>
        <w:t xml:space="preserve"> Stronger Prevention Messaging</w:t>
      </w:r>
    </w:p>
    <w:p w14:paraId="746CFA14" w14:textId="77777777" w:rsidR="00B875BE" w:rsidRPr="007E1C88" w:rsidRDefault="00B875BE" w:rsidP="00B875BE">
      <w:pPr>
        <w:numPr>
          <w:ilvl w:val="0"/>
          <w:numId w:val="2"/>
        </w:numPr>
      </w:pPr>
      <w:r w:rsidRPr="007E1C88">
        <w:t>Reinforces classroom lessons with consistent, real-world anti-tobacco messages.</w:t>
      </w:r>
    </w:p>
    <w:p w14:paraId="13C2D764" w14:textId="77777777" w:rsidR="00B875BE" w:rsidRPr="007E1C88" w:rsidRDefault="00B875BE" w:rsidP="00B875BE">
      <w:pPr>
        <w:numPr>
          <w:ilvl w:val="0"/>
          <w:numId w:val="2"/>
        </w:numPr>
      </w:pPr>
      <w:r w:rsidRPr="007E1C88">
        <w:t>Helps youth understand that tobacco use is not a “normal” behavior.</w:t>
      </w:r>
    </w:p>
    <w:p w14:paraId="34CDD00D" w14:textId="77777777" w:rsidR="00B875BE" w:rsidRPr="007E1C88" w:rsidRDefault="00B875BE" w:rsidP="00B875BE">
      <w:pPr>
        <w:numPr>
          <w:ilvl w:val="0"/>
          <w:numId w:val="2"/>
        </w:numPr>
      </w:pPr>
      <w:r w:rsidRPr="007E1C88">
        <w:t>Offers positive adult role models who lead by example.</w:t>
      </w:r>
    </w:p>
    <w:p w14:paraId="56B34974" w14:textId="77777777" w:rsidR="00B875BE" w:rsidRPr="00C90924" w:rsidRDefault="00B875BE" w:rsidP="00B875BE">
      <w:pPr>
        <w:rPr>
          <w:b/>
          <w:bCs/>
        </w:rPr>
      </w:pPr>
      <w:r w:rsidRPr="00C90924">
        <w:rPr>
          <w:b/>
          <w:bCs/>
        </w:rPr>
        <w:t xml:space="preserve"> Legal &amp; Community Benefits</w:t>
      </w:r>
    </w:p>
    <w:p w14:paraId="3715D2F7" w14:textId="77777777" w:rsidR="00B875BE" w:rsidRPr="007E1C88" w:rsidRDefault="00B875BE" w:rsidP="00B875BE">
      <w:pPr>
        <w:numPr>
          <w:ilvl w:val="0"/>
          <w:numId w:val="3"/>
        </w:numPr>
      </w:pPr>
      <w:r w:rsidRPr="007E1C88">
        <w:t>Minimizes liability for schools by eliminating tobacco use on campus.</w:t>
      </w:r>
    </w:p>
    <w:p w14:paraId="5B4B0FD1" w14:textId="77777777" w:rsidR="00B875BE" w:rsidRDefault="00B875BE" w:rsidP="00B875BE">
      <w:pPr>
        <w:numPr>
          <w:ilvl w:val="0"/>
          <w:numId w:val="3"/>
        </w:numPr>
      </w:pPr>
      <w:r w:rsidRPr="007E1C88">
        <w:t>Fosters a healthy, safe school climate that supports student success and well-being.</w:t>
      </w:r>
    </w:p>
    <w:p w14:paraId="69AAA6B4" w14:textId="77777777" w:rsidR="00B875BE" w:rsidRDefault="00B875BE" w:rsidP="00B875BE"/>
    <w:p w14:paraId="52CA492A" w14:textId="77777777" w:rsidR="00B875BE" w:rsidRPr="007E1C88" w:rsidRDefault="00B875BE" w:rsidP="00B875BE"/>
    <w:p w14:paraId="3565C12D" w14:textId="77777777" w:rsidR="00B875BE" w:rsidRDefault="006F6EB2" w:rsidP="00B875BE">
      <w:pPr>
        <w:rPr>
          <w:b/>
          <w:bCs/>
        </w:rPr>
      </w:pPr>
      <w:r>
        <w:rPr>
          <w:b/>
          <w:bCs/>
          <w:noProof/>
        </w:rPr>
        <w:pict w14:anchorId="1DD5C850">
          <v:rect id="_x0000_i1025" alt="" style="width:468pt;height:.05pt;mso-width-percent:0;mso-height-percent:0;mso-width-percent:0;mso-height-percent:0" o:hralign="center" o:bullet="t" o:hrstd="t" o:hr="t" fillcolor="#a0a0a0" stroked="f"/>
        </w:pict>
      </w:r>
    </w:p>
    <w:p w14:paraId="1BB0AAED" w14:textId="77777777" w:rsidR="00B875BE" w:rsidRPr="00C90924" w:rsidRDefault="00B875BE" w:rsidP="00B875BE">
      <w:pPr>
        <w:rPr>
          <w:b/>
          <w:bCs/>
        </w:rPr>
      </w:pPr>
      <w:r w:rsidRPr="00C90924">
        <w:rPr>
          <w:b/>
          <w:bCs/>
        </w:rPr>
        <w:t xml:space="preserve"> The Power of Youth Engagement</w:t>
      </w:r>
    </w:p>
    <w:p w14:paraId="6399F5D3" w14:textId="77777777" w:rsidR="00B875BE" w:rsidRPr="00C62FAB" w:rsidRDefault="00B875BE" w:rsidP="00B875BE">
      <w:r w:rsidRPr="00C62FAB">
        <w:t>According to the CDC, youth are key allies in the movement toward tobacco-free communities. Their involvement brings unique strengths:</w:t>
      </w:r>
    </w:p>
    <w:p w14:paraId="2478948B" w14:textId="77777777" w:rsidR="00B875BE" w:rsidRPr="00C90924" w:rsidRDefault="00B875BE" w:rsidP="00B875BE">
      <w:pPr>
        <w:rPr>
          <w:b/>
          <w:bCs/>
        </w:rPr>
      </w:pPr>
      <w:r w:rsidRPr="00C90924">
        <w:rPr>
          <w:b/>
          <w:bCs/>
        </w:rPr>
        <w:t xml:space="preserve"> Motivators &amp; Mobilizers</w:t>
      </w:r>
    </w:p>
    <w:p w14:paraId="40E759C2" w14:textId="77777777" w:rsidR="00B875BE" w:rsidRPr="00C62FAB" w:rsidRDefault="00B875BE" w:rsidP="00B875BE">
      <w:pPr>
        <w:numPr>
          <w:ilvl w:val="0"/>
          <w:numId w:val="4"/>
        </w:numPr>
      </w:pPr>
      <w:r w:rsidRPr="00C62FAB">
        <w:t>Youth inspire peers and rally others more effectively than adults.</w:t>
      </w:r>
    </w:p>
    <w:p w14:paraId="066B4956" w14:textId="77777777" w:rsidR="00B875BE" w:rsidRPr="00C62FAB" w:rsidRDefault="00B875BE" w:rsidP="00B875BE">
      <w:pPr>
        <w:numPr>
          <w:ilvl w:val="0"/>
          <w:numId w:val="4"/>
        </w:numPr>
      </w:pPr>
      <w:r w:rsidRPr="00C62FAB">
        <w:lastRenderedPageBreak/>
        <w:t>Many are personally motivated by family loss, health struggles, or anger at industry manipulation.</w:t>
      </w:r>
    </w:p>
    <w:p w14:paraId="5CE92442" w14:textId="77777777" w:rsidR="00B875BE" w:rsidRPr="00C90924" w:rsidRDefault="00B875BE" w:rsidP="00B875BE">
      <w:pPr>
        <w:rPr>
          <w:b/>
          <w:bCs/>
        </w:rPr>
      </w:pPr>
      <w:r w:rsidRPr="00C90924">
        <w:rPr>
          <w:b/>
          <w:bCs/>
        </w:rPr>
        <w:t xml:space="preserve"> Creative &amp; Insightful</w:t>
      </w:r>
    </w:p>
    <w:p w14:paraId="7720E4C5" w14:textId="77777777" w:rsidR="00B875BE" w:rsidRPr="00C62FAB" w:rsidRDefault="00B875BE" w:rsidP="00B875BE">
      <w:pPr>
        <w:numPr>
          <w:ilvl w:val="0"/>
          <w:numId w:val="5"/>
        </w:numPr>
      </w:pPr>
      <w:r w:rsidRPr="00C62FAB">
        <w:t>Youth understand youth—their insights help shape relevant, effective policies.</w:t>
      </w:r>
    </w:p>
    <w:p w14:paraId="43F54FE1" w14:textId="77777777" w:rsidR="00B875BE" w:rsidRPr="00C62FAB" w:rsidRDefault="00B875BE" w:rsidP="00B875BE">
      <w:pPr>
        <w:numPr>
          <w:ilvl w:val="0"/>
          <w:numId w:val="5"/>
        </w:numPr>
      </w:pPr>
      <w:r w:rsidRPr="00C62FAB">
        <w:t>Their fresh ideas and perspectives add creativity and innovation to outreach and advocacy.</w:t>
      </w:r>
    </w:p>
    <w:p w14:paraId="35063D63" w14:textId="77777777" w:rsidR="00B875BE" w:rsidRPr="00C90924" w:rsidRDefault="00B875BE" w:rsidP="00B875BE">
      <w:pPr>
        <w:rPr>
          <w:b/>
          <w:bCs/>
        </w:rPr>
      </w:pPr>
      <w:r w:rsidRPr="00C90924">
        <w:rPr>
          <w:b/>
          <w:bCs/>
        </w:rPr>
        <w:t xml:space="preserve"> Effective Advocates</w:t>
      </w:r>
    </w:p>
    <w:p w14:paraId="4B6DBFDA" w14:textId="77777777" w:rsidR="00B875BE" w:rsidRPr="00C62FAB" w:rsidRDefault="00B875BE" w:rsidP="00B875BE">
      <w:pPr>
        <w:numPr>
          <w:ilvl w:val="0"/>
          <w:numId w:val="6"/>
        </w:numPr>
      </w:pPr>
      <w:r w:rsidRPr="00C62FAB">
        <w:t>Young voices get noticed by media and policymakers.</w:t>
      </w:r>
    </w:p>
    <w:p w14:paraId="4C65F393" w14:textId="77777777" w:rsidR="00B875BE" w:rsidRPr="00C62FAB" w:rsidRDefault="00B875BE" w:rsidP="00B875BE">
      <w:pPr>
        <w:numPr>
          <w:ilvl w:val="0"/>
          <w:numId w:val="6"/>
        </w:numPr>
      </w:pPr>
      <w:r w:rsidRPr="00C62FAB">
        <w:t>They add authenticity and credibility to campaigns and messages.</w:t>
      </w:r>
    </w:p>
    <w:p w14:paraId="7E3E1F06" w14:textId="77777777" w:rsidR="00B875BE" w:rsidRPr="00C90924" w:rsidRDefault="00B875BE" w:rsidP="00B875BE">
      <w:pPr>
        <w:rPr>
          <w:b/>
          <w:bCs/>
        </w:rPr>
      </w:pPr>
      <w:r w:rsidRPr="00C90924">
        <w:rPr>
          <w:b/>
          <w:bCs/>
        </w:rPr>
        <w:t xml:space="preserve"> Strategic Allies</w:t>
      </w:r>
    </w:p>
    <w:p w14:paraId="3039141B" w14:textId="77777777" w:rsidR="00B875BE" w:rsidRPr="00C62FAB" w:rsidRDefault="00B875BE" w:rsidP="00B875BE">
      <w:pPr>
        <w:numPr>
          <w:ilvl w:val="0"/>
          <w:numId w:val="7"/>
        </w:numPr>
      </w:pPr>
      <w:r w:rsidRPr="00C62FAB">
        <w:t>Youth can expose tobacco industry tactics, helping others see through marketing strategies.</w:t>
      </w:r>
    </w:p>
    <w:p w14:paraId="18C50B14" w14:textId="77777777" w:rsidR="00B875BE" w:rsidRPr="00C62FAB" w:rsidRDefault="00B875BE" w:rsidP="00B875BE">
      <w:pPr>
        <w:numPr>
          <w:ilvl w:val="0"/>
          <w:numId w:val="7"/>
        </w:numPr>
      </w:pPr>
      <w:r w:rsidRPr="00C62FAB">
        <w:t>They bring energy, passion, and genuine concern to the movement—often volunteering their time to protect their future.</w:t>
      </w:r>
    </w:p>
    <w:p w14:paraId="5A46CBBD" w14:textId="77777777" w:rsidR="00B875BE" w:rsidRPr="00C90924" w:rsidRDefault="00B875BE" w:rsidP="00B875BE">
      <w:pPr>
        <w:rPr>
          <w:b/>
          <w:bCs/>
        </w:rPr>
      </w:pPr>
    </w:p>
    <w:p w14:paraId="69030AD1" w14:textId="77777777" w:rsidR="00B875BE" w:rsidRPr="00C90924" w:rsidRDefault="00B875BE" w:rsidP="00B875BE">
      <w:pPr>
        <w:rPr>
          <w:b/>
          <w:bCs/>
        </w:rPr>
      </w:pPr>
      <w:r w:rsidRPr="00C90924">
        <w:rPr>
          <w:b/>
          <w:bCs/>
        </w:rPr>
        <w:t xml:space="preserve"> Make a Change – Start with a Plan</w:t>
      </w:r>
    </w:p>
    <w:p w14:paraId="34C2E91D" w14:textId="77777777" w:rsidR="00B875BE" w:rsidRPr="00C62FAB" w:rsidRDefault="00B875BE" w:rsidP="00B875BE">
      <w:r w:rsidRPr="00C62FAB">
        <w:t>Whether you're a student, educator, parent, or community leader—anyone can spark change. Work together to:</w:t>
      </w:r>
    </w:p>
    <w:p w14:paraId="3475DAAC" w14:textId="77777777" w:rsidR="00B875BE" w:rsidRPr="00C62FAB" w:rsidRDefault="00B875BE" w:rsidP="00B875BE">
      <w:pPr>
        <w:numPr>
          <w:ilvl w:val="0"/>
          <w:numId w:val="8"/>
        </w:numPr>
      </w:pPr>
      <w:r w:rsidRPr="00C62FAB">
        <w:t>Implement strong tobacco-free policies in schools</w:t>
      </w:r>
    </w:p>
    <w:p w14:paraId="2852C9DC" w14:textId="77777777" w:rsidR="00B875BE" w:rsidRPr="00C62FAB" w:rsidRDefault="00B875BE" w:rsidP="00B875BE">
      <w:pPr>
        <w:numPr>
          <w:ilvl w:val="0"/>
          <w:numId w:val="8"/>
        </w:numPr>
      </w:pPr>
      <w:r w:rsidRPr="00C62FAB">
        <w:t>Engage and empower youth as partners</w:t>
      </w:r>
    </w:p>
    <w:p w14:paraId="0B16BA71" w14:textId="77777777" w:rsidR="00B875BE" w:rsidRPr="00C62FAB" w:rsidRDefault="00B875BE" w:rsidP="00B875BE">
      <w:pPr>
        <w:numPr>
          <w:ilvl w:val="0"/>
          <w:numId w:val="8"/>
        </w:numPr>
      </w:pPr>
      <w:r w:rsidRPr="00C62FAB">
        <w:t>Promote a healthier, tobacco-free future</w:t>
      </w:r>
    </w:p>
    <w:p w14:paraId="01FB3967" w14:textId="77777777" w:rsidR="00B875BE" w:rsidRDefault="00B875BE" w:rsidP="00B875BE"/>
    <w:p w14:paraId="1CE74C3D" w14:textId="77777777" w:rsidR="008273B0" w:rsidRDefault="008273B0"/>
    <w:sectPr w:rsidR="0082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376A"/>
    <w:multiLevelType w:val="multilevel"/>
    <w:tmpl w:val="3E98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497D"/>
    <w:multiLevelType w:val="multilevel"/>
    <w:tmpl w:val="F42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248F3"/>
    <w:multiLevelType w:val="multilevel"/>
    <w:tmpl w:val="CC6A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40271"/>
    <w:multiLevelType w:val="multilevel"/>
    <w:tmpl w:val="8E30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A5216"/>
    <w:multiLevelType w:val="multilevel"/>
    <w:tmpl w:val="98C4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B06E3"/>
    <w:multiLevelType w:val="multilevel"/>
    <w:tmpl w:val="BD16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3797F"/>
    <w:multiLevelType w:val="multilevel"/>
    <w:tmpl w:val="955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B4F04"/>
    <w:multiLevelType w:val="multilevel"/>
    <w:tmpl w:val="414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979261">
    <w:abstractNumId w:val="4"/>
  </w:num>
  <w:num w:numId="2" w16cid:durableId="1020282576">
    <w:abstractNumId w:val="0"/>
  </w:num>
  <w:num w:numId="3" w16cid:durableId="578101916">
    <w:abstractNumId w:val="6"/>
  </w:num>
  <w:num w:numId="4" w16cid:durableId="502016744">
    <w:abstractNumId w:val="7"/>
  </w:num>
  <w:num w:numId="5" w16cid:durableId="512648252">
    <w:abstractNumId w:val="5"/>
  </w:num>
  <w:num w:numId="6" w16cid:durableId="597565235">
    <w:abstractNumId w:val="1"/>
  </w:num>
  <w:num w:numId="7" w16cid:durableId="1663121681">
    <w:abstractNumId w:val="3"/>
  </w:num>
  <w:num w:numId="8" w16cid:durableId="140313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BE"/>
    <w:rsid w:val="00161733"/>
    <w:rsid w:val="001649BD"/>
    <w:rsid w:val="00487D82"/>
    <w:rsid w:val="00562FF9"/>
    <w:rsid w:val="006F6EB2"/>
    <w:rsid w:val="00712513"/>
    <w:rsid w:val="00754006"/>
    <w:rsid w:val="008273B0"/>
    <w:rsid w:val="009B1E26"/>
    <w:rsid w:val="00B875BE"/>
    <w:rsid w:val="00CF4589"/>
    <w:rsid w:val="00D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66B4"/>
  <w15:chartTrackingRefBased/>
  <w15:docId w15:val="{B6A37E59-1161-7242-84B7-BE5E7ED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BE"/>
  </w:style>
  <w:style w:type="paragraph" w:styleId="Heading1">
    <w:name w:val="heading 1"/>
    <w:basedOn w:val="Normal"/>
    <w:next w:val="Normal"/>
    <w:link w:val="Heading1Char"/>
    <w:uiPriority w:val="9"/>
    <w:qFormat/>
    <w:rsid w:val="00B87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Bergen Lindner</dc:creator>
  <cp:keywords/>
  <dc:description/>
  <cp:lastModifiedBy>Bergen Lindner</cp:lastModifiedBy>
  <cp:revision>2</cp:revision>
  <dcterms:created xsi:type="dcterms:W3CDTF">2025-06-18T20:10:00Z</dcterms:created>
  <dcterms:modified xsi:type="dcterms:W3CDTF">2025-06-18T20:10:00Z</dcterms:modified>
</cp:coreProperties>
</file>